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DFFF3" w14:textId="6411D09C" w:rsidR="00290894" w:rsidRDefault="003F0E2B" w:rsidP="00290894">
      <w:pPr>
        <w:spacing w:after="0" w:line="240" w:lineRule="auto"/>
        <w:ind w:left="720" w:firstLine="720"/>
        <w:rPr>
          <w:rFonts w:ascii="Georgia" w:hAnsi="Georgia" w:cs="Times New Roman"/>
          <w:b/>
          <w:color w:val="FF0000"/>
          <w:sz w:val="36"/>
          <w:szCs w:val="20"/>
        </w:rPr>
      </w:pPr>
      <w:r>
        <w:rPr>
          <w:rFonts w:ascii="Georgia" w:hAnsi="Georgia" w:cs="Times New Roman"/>
          <w:b/>
          <w:color w:val="FF0000"/>
          <w:sz w:val="36"/>
          <w:szCs w:val="20"/>
        </w:rPr>
        <w:t xml:space="preserve">    </w:t>
      </w:r>
      <w:r w:rsidR="00290894">
        <w:rPr>
          <w:rFonts w:ascii="Georgia" w:hAnsi="Georgia" w:cs="Times New Roman"/>
          <w:b/>
          <w:color w:val="FF0000"/>
          <w:sz w:val="36"/>
          <w:szCs w:val="20"/>
        </w:rPr>
        <w:t>======= Farmington ======</w:t>
      </w:r>
    </w:p>
    <w:p w14:paraId="4EB0D9C7" w14:textId="77777777" w:rsidR="00290894" w:rsidRDefault="00290894" w:rsidP="00290894">
      <w:pPr>
        <w:spacing w:after="0" w:line="240" w:lineRule="auto"/>
        <w:jc w:val="center"/>
        <w:rPr>
          <w:rFonts w:ascii="Georgia" w:hAnsi="Georgia" w:cs="Times New Roman"/>
          <w:b/>
          <w:color w:val="FF0000"/>
          <w:szCs w:val="20"/>
        </w:rPr>
      </w:pPr>
      <w:r>
        <w:rPr>
          <w:rFonts w:ascii="Georgia" w:hAnsi="Georgia" w:cs="Times New Roman"/>
          <w:b/>
          <w:color w:val="FF0000"/>
          <w:sz w:val="36"/>
          <w:szCs w:val="20"/>
        </w:rPr>
        <w:t>FIRE PROTECTION DISTRICT</w:t>
      </w:r>
    </w:p>
    <w:p w14:paraId="719F9296" w14:textId="77777777" w:rsidR="00290894" w:rsidRDefault="00290894" w:rsidP="00290894">
      <w:pPr>
        <w:spacing w:after="0" w:line="240" w:lineRule="auto"/>
        <w:jc w:val="center"/>
        <w:rPr>
          <w:rFonts w:ascii="Georgia" w:hAnsi="Georgia" w:cs="Times New Roman"/>
          <w:color w:val="FF0000"/>
          <w:sz w:val="18"/>
          <w:szCs w:val="20"/>
        </w:rPr>
      </w:pPr>
      <w:r>
        <w:rPr>
          <w:rFonts w:ascii="Georgia" w:hAnsi="Georgia" w:cs="Times New Roman"/>
          <w:color w:val="FF0000"/>
          <w:sz w:val="18"/>
          <w:szCs w:val="20"/>
        </w:rPr>
        <w:t>ORGANIZED 1936</w:t>
      </w:r>
    </w:p>
    <w:p w14:paraId="11C788E5" w14:textId="77777777" w:rsidR="00290894" w:rsidRDefault="00290894" w:rsidP="00290894">
      <w:pPr>
        <w:spacing w:after="0"/>
        <w:jc w:val="center"/>
        <w:rPr>
          <w:rFonts w:ascii="Times New Roman" w:hAnsi="Times New Roman" w:cs="Times New Roman"/>
          <w:color w:val="FF0000"/>
          <w:sz w:val="18"/>
          <w:szCs w:val="20"/>
        </w:rPr>
      </w:pPr>
      <w:r>
        <w:rPr>
          <w:rFonts w:ascii="Times New Roman" w:hAnsi="Times New Roman" w:cs="Times New Roman"/>
          <w:color w:val="FF0000"/>
          <w:sz w:val="18"/>
          <w:szCs w:val="20"/>
        </w:rPr>
        <w:t>POST OFFICE BOX 25</w:t>
      </w:r>
    </w:p>
    <w:p w14:paraId="2EDB6B2C" w14:textId="77777777" w:rsidR="00290894" w:rsidRDefault="00290894" w:rsidP="00290894">
      <w:pPr>
        <w:spacing w:after="0" w:line="240" w:lineRule="auto"/>
        <w:jc w:val="center"/>
        <w:rPr>
          <w:rFonts w:ascii="Times New Roman" w:hAnsi="Times New Roman" w:cs="Times New Roman"/>
          <w:color w:val="FF0000"/>
          <w:sz w:val="18"/>
          <w:szCs w:val="20"/>
        </w:rPr>
      </w:pPr>
      <w:r>
        <w:rPr>
          <w:rFonts w:ascii="Times New Roman" w:hAnsi="Times New Roman" w:cs="Times New Roman"/>
          <w:color w:val="FF0000"/>
          <w:sz w:val="18"/>
          <w:szCs w:val="20"/>
        </w:rPr>
        <w:t>FARMINGTON, CALIFORNIA  95230</w:t>
      </w:r>
    </w:p>
    <w:p w14:paraId="2912F47C" w14:textId="77777777" w:rsidR="00607C01" w:rsidRDefault="00607C01" w:rsidP="00290894">
      <w:pPr>
        <w:spacing w:after="0"/>
        <w:jc w:val="center"/>
        <w:rPr>
          <w:rFonts w:ascii="Bookman Old Style" w:hAnsi="Bookman Old Style"/>
          <w:b/>
          <w:i/>
          <w:sz w:val="20"/>
          <w:szCs w:val="20"/>
        </w:rPr>
      </w:pPr>
    </w:p>
    <w:p w14:paraId="32AB3061" w14:textId="3E3597F2" w:rsidR="00290894" w:rsidRPr="00156303" w:rsidRDefault="00290894" w:rsidP="00290894">
      <w:pPr>
        <w:spacing w:after="0"/>
        <w:jc w:val="center"/>
        <w:rPr>
          <w:rFonts w:ascii="Bookman Old Style" w:hAnsi="Bookman Old Style"/>
          <w:b/>
          <w:i/>
        </w:rPr>
      </w:pPr>
      <w:r w:rsidRPr="00156303">
        <w:rPr>
          <w:rFonts w:ascii="Bookman Old Style" w:hAnsi="Bookman Old Style"/>
          <w:b/>
          <w:i/>
        </w:rPr>
        <w:t>AGENDA</w:t>
      </w:r>
    </w:p>
    <w:p w14:paraId="66B1C5A4" w14:textId="580C4C57" w:rsidR="00607C01" w:rsidRPr="00156303" w:rsidRDefault="003B0CA8" w:rsidP="00290894">
      <w:pPr>
        <w:spacing w:after="0"/>
        <w:jc w:val="center"/>
        <w:rPr>
          <w:rFonts w:ascii="Bookman Old Style" w:hAnsi="Bookman Old Style"/>
          <w:b/>
          <w:i/>
        </w:rPr>
      </w:pPr>
      <w:r>
        <w:rPr>
          <w:rFonts w:ascii="Bookman Old Style" w:hAnsi="Bookman Old Style"/>
          <w:b/>
          <w:i/>
        </w:rPr>
        <w:t xml:space="preserve">SPECIAL </w:t>
      </w:r>
      <w:r w:rsidR="00607C01" w:rsidRPr="00156303">
        <w:rPr>
          <w:rFonts w:ascii="Bookman Old Style" w:hAnsi="Bookman Old Style"/>
          <w:b/>
          <w:i/>
        </w:rPr>
        <w:t>MEETING</w:t>
      </w:r>
    </w:p>
    <w:p w14:paraId="6C6BD852" w14:textId="591D50D7" w:rsidR="00290894" w:rsidRPr="00156303" w:rsidRDefault="003B0CA8" w:rsidP="00290894">
      <w:pPr>
        <w:spacing w:after="0"/>
        <w:jc w:val="center"/>
        <w:rPr>
          <w:rFonts w:ascii="Bookman Old Style" w:hAnsi="Bookman Old Style"/>
          <w:b/>
          <w:i/>
        </w:rPr>
      </w:pPr>
      <w:r>
        <w:rPr>
          <w:rFonts w:ascii="Bookman Old Style" w:hAnsi="Bookman Old Style"/>
          <w:b/>
          <w:i/>
        </w:rPr>
        <w:t>APRIL 7</w:t>
      </w:r>
      <w:r w:rsidR="00290894" w:rsidRPr="00156303">
        <w:rPr>
          <w:rFonts w:ascii="Bookman Old Style" w:hAnsi="Bookman Old Style"/>
          <w:b/>
          <w:i/>
        </w:rPr>
        <w:t>, 202</w:t>
      </w:r>
      <w:r w:rsidR="00F31A9D" w:rsidRPr="00156303">
        <w:rPr>
          <w:rFonts w:ascii="Bookman Old Style" w:hAnsi="Bookman Old Style"/>
          <w:b/>
          <w:i/>
        </w:rPr>
        <w:t>6</w:t>
      </w:r>
    </w:p>
    <w:p w14:paraId="0056AEE4" w14:textId="77777777" w:rsidR="00290894" w:rsidRPr="00156303" w:rsidRDefault="00290894" w:rsidP="00290894">
      <w:pPr>
        <w:spacing w:after="0"/>
        <w:jc w:val="center"/>
        <w:rPr>
          <w:rFonts w:ascii="Bookman Old Style" w:hAnsi="Bookman Old Style"/>
          <w:b/>
          <w:i/>
        </w:rPr>
      </w:pPr>
      <w:r w:rsidRPr="00156303">
        <w:rPr>
          <w:rFonts w:ascii="Bookman Old Style" w:hAnsi="Bookman Old Style"/>
          <w:b/>
          <w:i/>
        </w:rPr>
        <w:t>7:00 PM</w:t>
      </w:r>
    </w:p>
    <w:p w14:paraId="5212BB66" w14:textId="77777777" w:rsidR="007D7B6F" w:rsidRPr="00156303" w:rsidRDefault="007D7B6F" w:rsidP="00290894">
      <w:pPr>
        <w:spacing w:after="0"/>
        <w:jc w:val="center"/>
        <w:rPr>
          <w:rFonts w:ascii="Bookman Old Style" w:hAnsi="Bookman Old Style"/>
          <w:b/>
          <w:i/>
        </w:rPr>
      </w:pPr>
    </w:p>
    <w:p w14:paraId="187FFFED" w14:textId="77777777" w:rsidR="00290894" w:rsidRPr="00156303" w:rsidRDefault="00290894" w:rsidP="00290894">
      <w:pPr>
        <w:pStyle w:val="ListParagraph"/>
        <w:numPr>
          <w:ilvl w:val="0"/>
          <w:numId w:val="1"/>
        </w:numPr>
        <w:spacing w:after="0"/>
        <w:rPr>
          <w:rFonts w:ascii="Bookman Old Style" w:hAnsi="Bookman Old Style"/>
          <w:b/>
        </w:rPr>
      </w:pPr>
      <w:r w:rsidRPr="00156303">
        <w:rPr>
          <w:rFonts w:ascii="Bookman Old Style" w:hAnsi="Bookman Old Style"/>
          <w:b/>
        </w:rPr>
        <w:t xml:space="preserve">Call to Order – </w:t>
      </w:r>
    </w:p>
    <w:p w14:paraId="0189E931" w14:textId="77777777" w:rsidR="00290894" w:rsidRPr="00156303" w:rsidRDefault="00290894" w:rsidP="00290894">
      <w:pPr>
        <w:pStyle w:val="ListParagraph"/>
        <w:spacing w:after="0"/>
        <w:rPr>
          <w:rFonts w:ascii="Bookman Old Style" w:hAnsi="Bookman Old Style"/>
          <w:b/>
        </w:rPr>
      </w:pPr>
    </w:p>
    <w:p w14:paraId="22C3A03A" w14:textId="77777777" w:rsidR="00290894" w:rsidRPr="00156303" w:rsidRDefault="00290894" w:rsidP="00290894">
      <w:pPr>
        <w:pStyle w:val="ListParagraph"/>
        <w:numPr>
          <w:ilvl w:val="0"/>
          <w:numId w:val="1"/>
        </w:numPr>
        <w:spacing w:after="0"/>
        <w:rPr>
          <w:rFonts w:ascii="Bookman Old Style" w:hAnsi="Bookman Old Style"/>
          <w:b/>
        </w:rPr>
      </w:pPr>
      <w:r w:rsidRPr="00156303">
        <w:rPr>
          <w:rFonts w:ascii="Bookman Old Style" w:hAnsi="Bookman Old Style"/>
          <w:b/>
        </w:rPr>
        <w:t>Establish a Quorum</w:t>
      </w:r>
    </w:p>
    <w:p w14:paraId="45E6892D" w14:textId="77777777" w:rsidR="00290894" w:rsidRPr="00156303" w:rsidRDefault="00290894" w:rsidP="00290894">
      <w:pPr>
        <w:spacing w:after="0"/>
        <w:rPr>
          <w:rFonts w:ascii="Bookman Old Style" w:hAnsi="Bookman Old Style"/>
          <w:b/>
        </w:rPr>
      </w:pPr>
    </w:p>
    <w:p w14:paraId="38294C07" w14:textId="77777777" w:rsidR="00290894" w:rsidRPr="00156303" w:rsidRDefault="00290894" w:rsidP="00290894">
      <w:pPr>
        <w:pStyle w:val="ListParagraph"/>
        <w:numPr>
          <w:ilvl w:val="0"/>
          <w:numId w:val="1"/>
        </w:numPr>
        <w:spacing w:after="0"/>
        <w:rPr>
          <w:rFonts w:ascii="Bookman Old Style" w:hAnsi="Bookman Old Style"/>
          <w:b/>
        </w:rPr>
      </w:pPr>
      <w:r w:rsidRPr="00156303">
        <w:rPr>
          <w:rFonts w:ascii="Bookman Old Style" w:hAnsi="Bookman Old Style"/>
          <w:b/>
        </w:rPr>
        <w:t>Flag Salute</w:t>
      </w:r>
    </w:p>
    <w:p w14:paraId="235689BA" w14:textId="77777777" w:rsidR="00290894" w:rsidRPr="00156303" w:rsidRDefault="00290894" w:rsidP="00290894">
      <w:pPr>
        <w:pStyle w:val="ListParagraph"/>
        <w:rPr>
          <w:rFonts w:ascii="Bookman Old Style" w:hAnsi="Bookman Old Style"/>
          <w:b/>
        </w:rPr>
      </w:pPr>
    </w:p>
    <w:p w14:paraId="14E6313B" w14:textId="6398455A" w:rsidR="00BF4ECE" w:rsidRPr="00156303" w:rsidRDefault="00BF4ECE" w:rsidP="00BF4ECE">
      <w:pPr>
        <w:pStyle w:val="ListParagraph"/>
        <w:numPr>
          <w:ilvl w:val="0"/>
          <w:numId w:val="1"/>
        </w:numPr>
        <w:spacing w:after="0"/>
        <w:rPr>
          <w:rFonts w:ascii="Bookman Old Style" w:hAnsi="Bookman Old Style"/>
        </w:rPr>
      </w:pPr>
      <w:r w:rsidRPr="00156303">
        <w:rPr>
          <w:rFonts w:ascii="Bookman Old Style" w:hAnsi="Bookman Old Style"/>
          <w:b/>
        </w:rPr>
        <w:t>Public Comment:</w:t>
      </w:r>
      <w:r w:rsidRPr="00156303">
        <w:rPr>
          <w:rFonts w:ascii="Bookman Old Style" w:hAnsi="Bookman Old Style"/>
        </w:rPr>
        <w:t xml:space="preserve">   </w:t>
      </w:r>
      <w:r w:rsidRPr="00156303">
        <w:rPr>
          <w:rFonts w:ascii="Bookman Old Style" w:hAnsi="Bookman Old Style"/>
          <w:i/>
        </w:rPr>
        <w:t xml:space="preserve">Members of the public are entitled to address the Board of Directors concerning any item within the Farmington Fire Protection District’s subject matter jurisdiction.  Public comments are limited to no more than </w:t>
      </w:r>
      <w:r w:rsidRPr="00156303">
        <w:rPr>
          <w:rFonts w:ascii="Bookman Old Style" w:hAnsi="Bookman Old Style"/>
          <w:i/>
          <w:color w:val="FF0000"/>
        </w:rPr>
        <w:t>five (5) minutes</w:t>
      </w:r>
      <w:r w:rsidRPr="00156303">
        <w:rPr>
          <w:rFonts w:ascii="Bookman Old Style" w:hAnsi="Bookman Old Style"/>
          <w:i/>
        </w:rPr>
        <w:t>.  Except for certain specific exceptions, the Board of Directors is prohibited from discussing or taking action on any item not appearing on the posted agenda.</w:t>
      </w:r>
    </w:p>
    <w:p w14:paraId="76E14E53" w14:textId="269FFF8F" w:rsidR="00BF4ECE" w:rsidRPr="008C362B" w:rsidRDefault="00BF4ECE" w:rsidP="008C362B">
      <w:pPr>
        <w:spacing w:after="0"/>
        <w:rPr>
          <w:rFonts w:ascii="Bookman Old Style" w:hAnsi="Bookman Old Style"/>
        </w:rPr>
      </w:pPr>
    </w:p>
    <w:p w14:paraId="49EE6E99" w14:textId="13166CD3" w:rsidR="00290894" w:rsidRPr="00156303" w:rsidRDefault="00A2486F" w:rsidP="00290894">
      <w:pPr>
        <w:pStyle w:val="ListParagraph"/>
        <w:numPr>
          <w:ilvl w:val="0"/>
          <w:numId w:val="1"/>
        </w:numPr>
        <w:spacing w:after="0"/>
        <w:rPr>
          <w:rFonts w:ascii="Bookman Old Style" w:hAnsi="Bookman Old Style"/>
          <w:b/>
        </w:rPr>
      </w:pPr>
      <w:r>
        <w:rPr>
          <w:rFonts w:ascii="Bookman Old Style" w:hAnsi="Bookman Old Style"/>
          <w:b/>
        </w:rPr>
        <w:t xml:space="preserve">Discussion and </w:t>
      </w:r>
      <w:r w:rsidR="00216DAA">
        <w:rPr>
          <w:rFonts w:ascii="Bookman Old Style" w:hAnsi="Bookman Old Style"/>
          <w:b/>
        </w:rPr>
        <w:t>P</w:t>
      </w:r>
      <w:r>
        <w:rPr>
          <w:rFonts w:ascii="Bookman Old Style" w:hAnsi="Bookman Old Style"/>
          <w:b/>
        </w:rPr>
        <w:t xml:space="preserve">ossible </w:t>
      </w:r>
      <w:r w:rsidR="00216DAA">
        <w:rPr>
          <w:rFonts w:ascii="Bookman Old Style" w:hAnsi="Bookman Old Style"/>
          <w:b/>
        </w:rPr>
        <w:t>A</w:t>
      </w:r>
      <w:r>
        <w:rPr>
          <w:rFonts w:ascii="Bookman Old Style" w:hAnsi="Bookman Old Style"/>
          <w:b/>
        </w:rPr>
        <w:t>ction</w:t>
      </w:r>
      <w:r w:rsidR="00216DAA">
        <w:rPr>
          <w:rFonts w:ascii="Bookman Old Style" w:hAnsi="Bookman Old Style"/>
          <w:b/>
        </w:rPr>
        <w:t>: Appointment of Board Member to Fill Vacancy</w:t>
      </w:r>
      <w:r w:rsidR="004B12DD">
        <w:rPr>
          <w:rFonts w:ascii="Bookman Old Style" w:hAnsi="Bookman Old Style"/>
          <w:b/>
        </w:rPr>
        <w:t xml:space="preserve"> </w:t>
      </w:r>
      <w:r w:rsidR="004B12DD" w:rsidRPr="00156303">
        <w:rPr>
          <w:rFonts w:ascii="Bookman Old Style" w:hAnsi="Bookman Old Style"/>
          <w:bCs/>
        </w:rPr>
        <w:t>(</w:t>
      </w:r>
      <w:r w:rsidR="0074279C">
        <w:rPr>
          <w:rFonts w:ascii="Bookman Old Style" w:hAnsi="Bookman Old Style"/>
          <w:bCs/>
        </w:rPr>
        <w:t>California Government Code</w:t>
      </w:r>
      <w:r w:rsidR="004E4E70">
        <w:rPr>
          <w:rFonts w:ascii="Bookman Old Style" w:hAnsi="Bookman Old Style"/>
          <w:bCs/>
        </w:rPr>
        <w:t xml:space="preserve">, </w:t>
      </w:r>
      <w:r w:rsidR="004B12DD" w:rsidRPr="00156303">
        <w:rPr>
          <w:rFonts w:ascii="Bookman Old Style" w:hAnsi="Bookman Old Style"/>
          <w:bCs/>
        </w:rPr>
        <w:t xml:space="preserve">§ </w:t>
      </w:r>
      <w:r w:rsidR="004B12DD">
        <w:rPr>
          <w:rFonts w:ascii="Bookman Old Style" w:hAnsi="Bookman Old Style"/>
          <w:bCs/>
        </w:rPr>
        <w:t>1780</w:t>
      </w:r>
      <w:r w:rsidR="004B12DD" w:rsidRPr="00156303">
        <w:rPr>
          <w:rFonts w:ascii="Bookman Old Style" w:hAnsi="Bookman Old Style"/>
          <w:bCs/>
        </w:rPr>
        <w:t>)</w:t>
      </w:r>
    </w:p>
    <w:p w14:paraId="5C13D2E6" w14:textId="77777777" w:rsidR="00290894" w:rsidRPr="00156303" w:rsidRDefault="00290894" w:rsidP="000B284D">
      <w:pPr>
        <w:spacing w:after="0"/>
        <w:rPr>
          <w:rFonts w:ascii="Bookman Old Style" w:hAnsi="Bookman Old Style"/>
          <w:bCs/>
        </w:rPr>
      </w:pPr>
    </w:p>
    <w:p w14:paraId="49BAEE9F" w14:textId="77777777" w:rsidR="007B7400" w:rsidRDefault="00CA2F30" w:rsidP="007B7400">
      <w:pPr>
        <w:pStyle w:val="ListParagraph"/>
        <w:numPr>
          <w:ilvl w:val="0"/>
          <w:numId w:val="9"/>
        </w:numPr>
        <w:spacing w:after="0" w:line="240" w:lineRule="auto"/>
        <w:rPr>
          <w:rFonts w:ascii="Bookman Old Style" w:hAnsi="Bookman Old Style"/>
          <w:b/>
        </w:rPr>
      </w:pPr>
      <w:r w:rsidRPr="00156303">
        <w:rPr>
          <w:rFonts w:ascii="Bookman Old Style" w:hAnsi="Bookman Old Style"/>
          <w:b/>
        </w:rPr>
        <w:t>Chief’s Report</w:t>
      </w:r>
    </w:p>
    <w:p w14:paraId="62ECE21B" w14:textId="77777777" w:rsidR="007B7400" w:rsidRDefault="007B7400" w:rsidP="007B7400">
      <w:pPr>
        <w:pStyle w:val="ListParagraph"/>
        <w:spacing w:after="0" w:line="240" w:lineRule="auto"/>
        <w:rPr>
          <w:rFonts w:ascii="Bookman Old Style" w:hAnsi="Bookman Old Style"/>
          <w:b/>
        </w:rPr>
      </w:pPr>
    </w:p>
    <w:p w14:paraId="2708F582" w14:textId="31C41088" w:rsidR="00CA2F30" w:rsidRPr="007B7400" w:rsidRDefault="00CA2F30" w:rsidP="007B7400">
      <w:pPr>
        <w:pStyle w:val="ListParagraph"/>
        <w:numPr>
          <w:ilvl w:val="0"/>
          <w:numId w:val="9"/>
        </w:numPr>
        <w:spacing w:after="0" w:line="240" w:lineRule="auto"/>
        <w:rPr>
          <w:rFonts w:ascii="Bookman Old Style" w:hAnsi="Bookman Old Style"/>
          <w:b/>
        </w:rPr>
      </w:pPr>
      <w:r w:rsidRPr="007B7400">
        <w:rPr>
          <w:rFonts w:ascii="Bookman Old Style" w:hAnsi="Bookman Old Style"/>
          <w:b/>
        </w:rPr>
        <w:t>Action Items:</w:t>
      </w:r>
    </w:p>
    <w:p w14:paraId="4CE1EB19" w14:textId="2DF6677D" w:rsidR="0055167F" w:rsidRPr="00156303" w:rsidRDefault="0055167F" w:rsidP="0055167F">
      <w:pPr>
        <w:pStyle w:val="ListParagraph"/>
        <w:widowControl w:val="0"/>
        <w:numPr>
          <w:ilvl w:val="1"/>
          <w:numId w:val="10"/>
        </w:numPr>
        <w:tabs>
          <w:tab w:val="left" w:pos="1088"/>
        </w:tabs>
        <w:autoSpaceDE w:val="0"/>
        <w:autoSpaceDN w:val="0"/>
        <w:spacing w:before="53" w:after="0" w:line="240" w:lineRule="auto"/>
        <w:contextualSpacing w:val="0"/>
        <w:rPr>
          <w:rFonts w:ascii="Bookman Old Style" w:hAnsi="Bookman Old Style"/>
          <w:b/>
          <w:i/>
          <w:color w:val="565659"/>
        </w:rPr>
      </w:pPr>
      <w:r w:rsidRPr="00156303">
        <w:rPr>
          <w:rFonts w:ascii="Bookman Old Style" w:hAnsi="Bookman Old Style"/>
          <w:color w:val="565659"/>
          <w:w w:val="105"/>
        </w:rPr>
        <w:t xml:space="preserve">Discussion and potential action regarding the </w:t>
      </w:r>
      <w:r w:rsidR="00DB54FE">
        <w:rPr>
          <w:rFonts w:ascii="Bookman Old Style" w:hAnsi="Bookman Old Style"/>
          <w:color w:val="565659"/>
          <w:w w:val="105"/>
        </w:rPr>
        <w:t xml:space="preserve">adoption of Fair Labor Standard Act (FLSA) </w:t>
      </w:r>
      <w:r w:rsidR="00BE5F22">
        <w:rPr>
          <w:rFonts w:ascii="Bookman Old Style" w:hAnsi="Bookman Old Style"/>
          <w:color w:val="565659"/>
          <w:w w:val="105"/>
        </w:rPr>
        <w:t xml:space="preserve">7(k) </w:t>
      </w:r>
      <w:r w:rsidR="009161FA">
        <w:rPr>
          <w:rFonts w:ascii="Bookman Old Style" w:hAnsi="Bookman Old Style"/>
          <w:color w:val="565659"/>
          <w:w w:val="105"/>
        </w:rPr>
        <w:t>work rules</w:t>
      </w:r>
      <w:r w:rsidR="00BE5F22">
        <w:rPr>
          <w:rFonts w:ascii="Bookman Old Style" w:hAnsi="Bookman Old Style"/>
          <w:color w:val="565659"/>
          <w:w w:val="105"/>
        </w:rPr>
        <w:t>.</w:t>
      </w:r>
    </w:p>
    <w:p w14:paraId="1204E93D" w14:textId="2656FD3D" w:rsidR="0055167F" w:rsidRPr="00156303" w:rsidRDefault="0055167F" w:rsidP="0055167F">
      <w:pPr>
        <w:pStyle w:val="ListParagraph"/>
        <w:widowControl w:val="0"/>
        <w:numPr>
          <w:ilvl w:val="1"/>
          <w:numId w:val="10"/>
        </w:numPr>
        <w:tabs>
          <w:tab w:val="left" w:pos="1088"/>
        </w:tabs>
        <w:autoSpaceDE w:val="0"/>
        <w:autoSpaceDN w:val="0"/>
        <w:spacing w:before="53" w:after="0" w:line="240" w:lineRule="auto"/>
        <w:contextualSpacing w:val="0"/>
        <w:rPr>
          <w:rFonts w:ascii="Bookman Old Style" w:hAnsi="Bookman Old Style"/>
          <w:b/>
          <w:i/>
          <w:color w:val="565659"/>
        </w:rPr>
      </w:pPr>
      <w:r w:rsidRPr="00156303">
        <w:rPr>
          <w:rFonts w:ascii="Bookman Old Style" w:hAnsi="Bookman Old Style"/>
          <w:color w:val="565659"/>
          <w:w w:val="105"/>
        </w:rPr>
        <w:t xml:space="preserve">Discussion and potential action regarding </w:t>
      </w:r>
      <w:r w:rsidR="00BE5F22">
        <w:rPr>
          <w:rFonts w:ascii="Bookman Old Style" w:hAnsi="Bookman Old Style"/>
          <w:color w:val="565659"/>
          <w:w w:val="105"/>
        </w:rPr>
        <w:t>hiring a Temporary Part-</w:t>
      </w:r>
      <w:r w:rsidR="00286BCC">
        <w:rPr>
          <w:rFonts w:ascii="Bookman Old Style" w:hAnsi="Bookman Old Style"/>
          <w:color w:val="565659"/>
          <w:w w:val="105"/>
        </w:rPr>
        <w:t>Time District Secretary and Board Clerk.</w:t>
      </w:r>
    </w:p>
    <w:p w14:paraId="4FDEC174" w14:textId="4371FE3A" w:rsidR="001F39C3" w:rsidRPr="00156303" w:rsidRDefault="001F39C3" w:rsidP="00CA2F30">
      <w:pPr>
        <w:pStyle w:val="ListParagraph"/>
        <w:widowControl w:val="0"/>
        <w:numPr>
          <w:ilvl w:val="1"/>
          <w:numId w:val="10"/>
        </w:numPr>
        <w:tabs>
          <w:tab w:val="left" w:pos="1088"/>
        </w:tabs>
        <w:autoSpaceDE w:val="0"/>
        <w:autoSpaceDN w:val="0"/>
        <w:spacing w:before="53" w:after="0" w:line="240" w:lineRule="auto"/>
        <w:contextualSpacing w:val="0"/>
        <w:rPr>
          <w:rFonts w:ascii="Bookman Old Style" w:hAnsi="Bookman Old Style"/>
          <w:b/>
          <w:i/>
          <w:color w:val="565659"/>
        </w:rPr>
      </w:pPr>
      <w:r w:rsidRPr="00156303">
        <w:rPr>
          <w:rFonts w:ascii="Bookman Old Style" w:hAnsi="Bookman Old Style"/>
          <w:color w:val="565659"/>
          <w:w w:val="105"/>
        </w:rPr>
        <w:t xml:space="preserve">Discussion and potential action regarding </w:t>
      </w:r>
      <w:r w:rsidR="00286BCC">
        <w:rPr>
          <w:rFonts w:ascii="Bookman Old Style" w:hAnsi="Bookman Old Style"/>
          <w:color w:val="565659"/>
          <w:w w:val="105"/>
        </w:rPr>
        <w:t xml:space="preserve">the </w:t>
      </w:r>
      <w:r w:rsidR="00846BB6">
        <w:rPr>
          <w:rFonts w:ascii="Bookman Old Style" w:hAnsi="Bookman Old Style"/>
          <w:color w:val="565659"/>
          <w:w w:val="105"/>
        </w:rPr>
        <w:t xml:space="preserve">emergency </w:t>
      </w:r>
      <w:r w:rsidR="00286BCC">
        <w:rPr>
          <w:rFonts w:ascii="Bookman Old Style" w:hAnsi="Bookman Old Style"/>
          <w:color w:val="565659"/>
          <w:w w:val="105"/>
        </w:rPr>
        <w:t>purc</w:t>
      </w:r>
      <w:r w:rsidR="00846BB6">
        <w:rPr>
          <w:rFonts w:ascii="Bookman Old Style" w:hAnsi="Bookman Old Style"/>
          <w:color w:val="565659"/>
          <w:w w:val="105"/>
        </w:rPr>
        <w:t>hase of Personal Protective Equipment (PPE).</w:t>
      </w:r>
    </w:p>
    <w:p w14:paraId="0806903F" w14:textId="36EC0218" w:rsidR="00CA2F30" w:rsidRPr="00156303" w:rsidRDefault="00CA2F30" w:rsidP="00CA2F30">
      <w:pPr>
        <w:pStyle w:val="ListParagraph"/>
        <w:widowControl w:val="0"/>
        <w:numPr>
          <w:ilvl w:val="1"/>
          <w:numId w:val="10"/>
        </w:numPr>
        <w:tabs>
          <w:tab w:val="left" w:pos="1088"/>
        </w:tabs>
        <w:autoSpaceDE w:val="0"/>
        <w:autoSpaceDN w:val="0"/>
        <w:spacing w:before="53" w:after="0" w:line="240" w:lineRule="auto"/>
        <w:contextualSpacing w:val="0"/>
        <w:rPr>
          <w:rFonts w:ascii="Bookman Old Style" w:hAnsi="Bookman Old Style"/>
          <w:b/>
          <w:i/>
          <w:color w:val="565659"/>
        </w:rPr>
      </w:pPr>
      <w:r w:rsidRPr="00156303">
        <w:rPr>
          <w:rFonts w:ascii="Bookman Old Style" w:hAnsi="Bookman Old Style"/>
          <w:color w:val="565659"/>
          <w:w w:val="105"/>
        </w:rPr>
        <w:t xml:space="preserve">Discussion and potential action regarding </w:t>
      </w:r>
      <w:r w:rsidR="00347B93">
        <w:rPr>
          <w:rFonts w:ascii="Bookman Old Style" w:hAnsi="Bookman Old Style"/>
          <w:color w:val="565659"/>
          <w:w w:val="105"/>
        </w:rPr>
        <w:t xml:space="preserve">the emergency repairs needed for </w:t>
      </w:r>
      <w:r w:rsidR="00D34CF2">
        <w:rPr>
          <w:rFonts w:ascii="Bookman Old Style" w:hAnsi="Bookman Old Style"/>
          <w:color w:val="565659"/>
          <w:w w:val="105"/>
        </w:rPr>
        <w:t>fire apparatus.</w:t>
      </w:r>
    </w:p>
    <w:p w14:paraId="73BD0A4E" w14:textId="652FFA1E" w:rsidR="001F39C3" w:rsidRPr="00156303" w:rsidRDefault="00CA2F30" w:rsidP="00CA2F30">
      <w:pPr>
        <w:pStyle w:val="ListParagraph"/>
        <w:widowControl w:val="0"/>
        <w:numPr>
          <w:ilvl w:val="1"/>
          <w:numId w:val="10"/>
        </w:numPr>
        <w:tabs>
          <w:tab w:val="left" w:pos="1088"/>
        </w:tabs>
        <w:autoSpaceDE w:val="0"/>
        <w:autoSpaceDN w:val="0"/>
        <w:spacing w:before="53" w:after="0" w:line="240" w:lineRule="auto"/>
        <w:contextualSpacing w:val="0"/>
        <w:rPr>
          <w:rFonts w:ascii="Bookman Old Style" w:hAnsi="Bookman Old Style"/>
          <w:b/>
          <w:i/>
          <w:color w:val="565659"/>
        </w:rPr>
      </w:pPr>
      <w:r w:rsidRPr="00156303">
        <w:rPr>
          <w:rFonts w:ascii="Bookman Old Style" w:hAnsi="Bookman Old Style"/>
          <w:color w:val="565659"/>
          <w:w w:val="105"/>
        </w:rPr>
        <w:t xml:space="preserve">Discussion and potential action regarding </w:t>
      </w:r>
      <w:r w:rsidR="00AC2E62">
        <w:rPr>
          <w:rFonts w:ascii="Bookman Old Style" w:hAnsi="Bookman Old Style"/>
          <w:color w:val="565659"/>
          <w:w w:val="105"/>
        </w:rPr>
        <w:t xml:space="preserve">purchase of a </w:t>
      </w:r>
      <w:r w:rsidR="008B590C">
        <w:rPr>
          <w:rFonts w:ascii="Bookman Old Style" w:hAnsi="Bookman Old Style"/>
          <w:color w:val="565659"/>
          <w:w w:val="105"/>
        </w:rPr>
        <w:t>portable soft water system.</w:t>
      </w:r>
    </w:p>
    <w:p w14:paraId="2212F769" w14:textId="7DF59362" w:rsidR="001F39C3" w:rsidRPr="00156303" w:rsidRDefault="001F39C3" w:rsidP="00CA2F30">
      <w:pPr>
        <w:pStyle w:val="ListParagraph"/>
        <w:widowControl w:val="0"/>
        <w:numPr>
          <w:ilvl w:val="1"/>
          <w:numId w:val="10"/>
        </w:numPr>
        <w:tabs>
          <w:tab w:val="left" w:pos="1088"/>
        </w:tabs>
        <w:autoSpaceDE w:val="0"/>
        <w:autoSpaceDN w:val="0"/>
        <w:spacing w:before="53" w:after="0" w:line="240" w:lineRule="auto"/>
        <w:contextualSpacing w:val="0"/>
        <w:rPr>
          <w:rFonts w:ascii="Bookman Old Style" w:hAnsi="Bookman Old Style"/>
          <w:b/>
          <w:i/>
          <w:color w:val="565659"/>
        </w:rPr>
      </w:pPr>
      <w:r w:rsidRPr="00156303">
        <w:rPr>
          <w:rFonts w:ascii="Bookman Old Style" w:hAnsi="Bookman Old Style"/>
          <w:color w:val="565659"/>
          <w:w w:val="105"/>
        </w:rPr>
        <w:t xml:space="preserve">Discussion and potential action regarding </w:t>
      </w:r>
      <w:r w:rsidR="008B590C">
        <w:rPr>
          <w:rFonts w:ascii="Bookman Old Style" w:hAnsi="Bookman Old Style"/>
          <w:color w:val="565659"/>
          <w:w w:val="105"/>
        </w:rPr>
        <w:t xml:space="preserve">purchase of a tool </w:t>
      </w:r>
      <w:r w:rsidR="00321B37">
        <w:rPr>
          <w:rFonts w:ascii="Bookman Old Style" w:hAnsi="Bookman Old Style"/>
          <w:color w:val="565659"/>
          <w:w w:val="105"/>
        </w:rPr>
        <w:t>box for chief’s vehicle</w:t>
      </w:r>
      <w:r w:rsidRPr="00156303">
        <w:rPr>
          <w:rFonts w:ascii="Bookman Old Style" w:hAnsi="Bookman Old Style"/>
          <w:color w:val="565659"/>
          <w:w w:val="105"/>
        </w:rPr>
        <w:t xml:space="preserve"> </w:t>
      </w:r>
    </w:p>
    <w:p w14:paraId="62D7FB2B" w14:textId="7A41B221" w:rsidR="001F39C3" w:rsidRPr="00156303" w:rsidRDefault="001F39C3" w:rsidP="00CA2F30">
      <w:pPr>
        <w:pStyle w:val="ListParagraph"/>
        <w:widowControl w:val="0"/>
        <w:numPr>
          <w:ilvl w:val="1"/>
          <w:numId w:val="10"/>
        </w:numPr>
        <w:tabs>
          <w:tab w:val="left" w:pos="1088"/>
        </w:tabs>
        <w:autoSpaceDE w:val="0"/>
        <w:autoSpaceDN w:val="0"/>
        <w:spacing w:before="53" w:after="0" w:line="240" w:lineRule="auto"/>
        <w:contextualSpacing w:val="0"/>
        <w:rPr>
          <w:rFonts w:ascii="Bookman Old Style" w:hAnsi="Bookman Old Style"/>
          <w:b/>
          <w:i/>
          <w:color w:val="565659"/>
        </w:rPr>
      </w:pPr>
      <w:r w:rsidRPr="00156303">
        <w:rPr>
          <w:rFonts w:ascii="Bookman Old Style" w:hAnsi="Bookman Old Style"/>
          <w:color w:val="565659"/>
          <w:w w:val="105"/>
        </w:rPr>
        <w:t xml:space="preserve">Discussion and potential action regarding </w:t>
      </w:r>
      <w:r w:rsidR="0004056C">
        <w:rPr>
          <w:rFonts w:ascii="Bookman Old Style" w:hAnsi="Bookman Old Style"/>
          <w:color w:val="565659"/>
          <w:w w:val="105"/>
        </w:rPr>
        <w:t>the Lexipol Policy Program.</w:t>
      </w:r>
    </w:p>
    <w:p w14:paraId="54FD859A" w14:textId="6F9C7C58" w:rsidR="00CA2F30" w:rsidRPr="00156303" w:rsidRDefault="001F39C3" w:rsidP="00CA2F30">
      <w:pPr>
        <w:pStyle w:val="ListParagraph"/>
        <w:widowControl w:val="0"/>
        <w:numPr>
          <w:ilvl w:val="1"/>
          <w:numId w:val="10"/>
        </w:numPr>
        <w:tabs>
          <w:tab w:val="left" w:pos="1088"/>
        </w:tabs>
        <w:autoSpaceDE w:val="0"/>
        <w:autoSpaceDN w:val="0"/>
        <w:spacing w:before="53" w:after="0" w:line="240" w:lineRule="auto"/>
        <w:contextualSpacing w:val="0"/>
        <w:rPr>
          <w:rFonts w:ascii="Bookman Old Style" w:hAnsi="Bookman Old Style"/>
          <w:b/>
          <w:i/>
          <w:color w:val="565659"/>
        </w:rPr>
      </w:pPr>
      <w:r w:rsidRPr="00156303">
        <w:rPr>
          <w:rFonts w:ascii="Bookman Old Style" w:hAnsi="Bookman Old Style"/>
          <w:color w:val="565659"/>
          <w:w w:val="105"/>
        </w:rPr>
        <w:t xml:space="preserve">Discussion and potential action item regarding </w:t>
      </w:r>
      <w:r w:rsidR="00332F48">
        <w:rPr>
          <w:rFonts w:ascii="Bookman Old Style" w:hAnsi="Bookman Old Style"/>
          <w:color w:val="565659"/>
          <w:w w:val="105"/>
        </w:rPr>
        <w:t xml:space="preserve">renewal of the California Employer’s Association </w:t>
      </w:r>
      <w:r w:rsidR="007B7400">
        <w:rPr>
          <w:rFonts w:ascii="Bookman Old Style" w:hAnsi="Bookman Old Style"/>
          <w:color w:val="565659"/>
          <w:w w:val="105"/>
        </w:rPr>
        <w:t>(CEA) membership.</w:t>
      </w:r>
      <w:r w:rsidRPr="00156303">
        <w:rPr>
          <w:rFonts w:ascii="Bookman Old Style" w:hAnsi="Bookman Old Style"/>
          <w:color w:val="565659"/>
          <w:w w:val="105"/>
        </w:rPr>
        <w:t xml:space="preserve"> </w:t>
      </w:r>
    </w:p>
    <w:p w14:paraId="0AAC0E6F" w14:textId="77777777" w:rsidR="00CA2F30" w:rsidRPr="007B7400" w:rsidRDefault="00CA2F30" w:rsidP="007B7400">
      <w:pPr>
        <w:spacing w:after="0"/>
        <w:rPr>
          <w:rFonts w:ascii="Bookman Old Style" w:hAnsi="Bookman Old Style"/>
          <w:bCs/>
        </w:rPr>
      </w:pPr>
    </w:p>
    <w:p w14:paraId="05B261B0" w14:textId="1701CC12" w:rsidR="00CA2F30" w:rsidRPr="00156303" w:rsidRDefault="007B7400" w:rsidP="00156303">
      <w:pPr>
        <w:spacing w:after="0"/>
        <w:ind w:left="360"/>
        <w:rPr>
          <w:rFonts w:ascii="Bookman Old Style" w:hAnsi="Bookman Old Style"/>
          <w:b/>
        </w:rPr>
      </w:pPr>
      <w:r>
        <w:rPr>
          <w:rFonts w:ascii="Bookman Old Style" w:hAnsi="Bookman Old Style"/>
          <w:b/>
        </w:rPr>
        <w:lastRenderedPageBreak/>
        <w:t>8</w:t>
      </w:r>
      <w:r w:rsidR="00156303" w:rsidRPr="00156303">
        <w:rPr>
          <w:rFonts w:ascii="Bookman Old Style" w:hAnsi="Bookman Old Style"/>
          <w:b/>
        </w:rPr>
        <w:t>.</w:t>
      </w:r>
      <w:r w:rsidR="00CA2F30" w:rsidRPr="00156303">
        <w:rPr>
          <w:rFonts w:ascii="Bookman Old Style" w:hAnsi="Bookman Old Style"/>
          <w:b/>
        </w:rPr>
        <w:t xml:space="preserve"> Good of the order: </w:t>
      </w:r>
    </w:p>
    <w:p w14:paraId="275A5A9B" w14:textId="77777777" w:rsidR="00CA2F30" w:rsidRPr="00156303" w:rsidRDefault="00CA2F30" w:rsidP="00CA2F30">
      <w:pPr>
        <w:pStyle w:val="ListParagraph"/>
        <w:spacing w:after="0"/>
        <w:rPr>
          <w:rFonts w:ascii="Bookman Old Style" w:hAnsi="Bookman Old Style"/>
          <w:b/>
        </w:rPr>
      </w:pPr>
    </w:p>
    <w:p w14:paraId="5052B297" w14:textId="4D721846" w:rsidR="00CA2F30" w:rsidRPr="00156303" w:rsidRDefault="007B7400" w:rsidP="00156303">
      <w:pPr>
        <w:spacing w:after="0"/>
        <w:ind w:firstLine="360"/>
        <w:rPr>
          <w:rFonts w:ascii="Bookman Old Style" w:hAnsi="Bookman Old Style"/>
          <w:b/>
        </w:rPr>
      </w:pPr>
      <w:r>
        <w:rPr>
          <w:rFonts w:ascii="Bookman Old Style" w:hAnsi="Bookman Old Style"/>
          <w:b/>
        </w:rPr>
        <w:t>9</w:t>
      </w:r>
      <w:r w:rsidR="00156303" w:rsidRPr="00156303">
        <w:rPr>
          <w:rFonts w:ascii="Bookman Old Style" w:hAnsi="Bookman Old Style"/>
          <w:b/>
        </w:rPr>
        <w:t>.</w:t>
      </w:r>
      <w:r w:rsidR="00CA2F30" w:rsidRPr="00156303">
        <w:rPr>
          <w:rFonts w:ascii="Bookman Old Style" w:hAnsi="Bookman Old Style"/>
          <w:b/>
        </w:rPr>
        <w:t xml:space="preserve"> Adjournment</w:t>
      </w:r>
    </w:p>
    <w:p w14:paraId="06E8A651" w14:textId="1818B0B9" w:rsidR="00290894" w:rsidRPr="00156303" w:rsidRDefault="00290894" w:rsidP="00DE515C">
      <w:pPr>
        <w:pStyle w:val="ListParagraph"/>
        <w:spacing w:after="0"/>
        <w:rPr>
          <w:rFonts w:ascii="Bookman Old Style" w:hAnsi="Bookman Old Style"/>
          <w:b/>
          <w:sz w:val="20"/>
          <w:szCs w:val="20"/>
        </w:rPr>
      </w:pPr>
    </w:p>
    <w:p w14:paraId="2641141F" w14:textId="77777777" w:rsidR="00290894" w:rsidRDefault="00290894" w:rsidP="00290894">
      <w:pPr>
        <w:spacing w:after="0"/>
        <w:rPr>
          <w:rFonts w:ascii="Bookman Old Style" w:hAnsi="Bookman Old Style"/>
          <w:b/>
          <w:sz w:val="20"/>
          <w:szCs w:val="20"/>
        </w:rPr>
      </w:pPr>
    </w:p>
    <w:p w14:paraId="29ADA08F" w14:textId="77777777" w:rsidR="00290894" w:rsidRDefault="00290894" w:rsidP="00290894">
      <w:pPr>
        <w:spacing w:after="0"/>
        <w:rPr>
          <w:rFonts w:cstheme="minorHAnsi"/>
          <w:sz w:val="16"/>
          <w:szCs w:val="16"/>
        </w:rPr>
      </w:pPr>
      <w:r>
        <w:rPr>
          <w:rFonts w:cstheme="minorHAnsi"/>
          <w:sz w:val="16"/>
          <w:szCs w:val="16"/>
        </w:rPr>
        <w:t>NOTICE:  In compliance with the Americans with disabilities Act, if you are a disabled person and you need a disability-related modification or accommodation to participate in the meetings, please contact the district.  Requests must be made as early as possible and at least two full business days before the start of the meeting.  (209) 886-5321</w:t>
      </w:r>
    </w:p>
    <w:p w14:paraId="754FC3AC" w14:textId="77777777" w:rsidR="00156303" w:rsidRDefault="00156303" w:rsidP="00290894">
      <w:pPr>
        <w:spacing w:after="0"/>
        <w:rPr>
          <w:rFonts w:cstheme="minorHAnsi"/>
          <w:sz w:val="16"/>
          <w:szCs w:val="16"/>
        </w:rPr>
      </w:pPr>
    </w:p>
    <w:p w14:paraId="04F569BE" w14:textId="5655FCD1" w:rsidR="00290894" w:rsidRDefault="00290894" w:rsidP="00290894">
      <w:pPr>
        <w:spacing w:after="0"/>
        <w:rPr>
          <w:rFonts w:cstheme="minorHAnsi"/>
          <w:b/>
          <w:sz w:val="16"/>
          <w:szCs w:val="16"/>
        </w:rPr>
      </w:pPr>
      <w:r>
        <w:rPr>
          <w:rFonts w:cstheme="minorHAnsi"/>
          <w:b/>
          <w:sz w:val="16"/>
          <w:szCs w:val="16"/>
        </w:rPr>
        <w:t xml:space="preserve">CERTIFIED POSTING:  </w:t>
      </w:r>
      <w:r>
        <w:rPr>
          <w:rFonts w:cstheme="minorHAnsi"/>
          <w:sz w:val="16"/>
          <w:szCs w:val="16"/>
        </w:rPr>
        <w:t xml:space="preserve">I certify that on </w:t>
      </w:r>
      <w:r w:rsidR="00AE3CA4">
        <w:rPr>
          <w:rFonts w:cstheme="minorHAnsi"/>
          <w:b/>
          <w:sz w:val="16"/>
          <w:szCs w:val="16"/>
        </w:rPr>
        <w:t>April 3</w:t>
      </w:r>
      <w:r w:rsidR="006F3777">
        <w:rPr>
          <w:rFonts w:cstheme="minorHAnsi"/>
          <w:b/>
          <w:sz w:val="16"/>
          <w:szCs w:val="16"/>
        </w:rPr>
        <w:t>, 2026</w:t>
      </w:r>
      <w:r>
        <w:rPr>
          <w:rFonts w:cstheme="minorHAnsi"/>
          <w:b/>
          <w:sz w:val="16"/>
          <w:szCs w:val="16"/>
        </w:rPr>
        <w:t xml:space="preserve">, </w:t>
      </w:r>
      <w:r>
        <w:rPr>
          <w:rFonts w:cstheme="minorHAnsi"/>
          <w:sz w:val="16"/>
          <w:szCs w:val="16"/>
        </w:rPr>
        <w:t xml:space="preserve">I </w:t>
      </w:r>
      <w:r w:rsidR="006F3777">
        <w:rPr>
          <w:rFonts w:cstheme="minorHAnsi"/>
          <w:sz w:val="16"/>
          <w:szCs w:val="16"/>
        </w:rPr>
        <w:t>Jeff Briggs</w:t>
      </w:r>
      <w:r>
        <w:rPr>
          <w:rFonts w:cstheme="minorHAnsi"/>
          <w:sz w:val="16"/>
          <w:szCs w:val="16"/>
        </w:rPr>
        <w:t xml:space="preserve"> posted a copy of the foregoing agenda near the regular meeting place of the board of Directors of the Farmington Fire District, said time being 72 hours in advance of the meeting of the Board of Directors (Government Code Section 54954.2</w:t>
      </w:r>
      <w:r>
        <w:rPr>
          <w:rFonts w:cstheme="minorHAnsi"/>
          <w:b/>
          <w:sz w:val="16"/>
          <w:szCs w:val="16"/>
        </w:rPr>
        <w:t xml:space="preserve">) Executed at Farmington, CA – </w:t>
      </w:r>
      <w:r w:rsidR="00AE3CA4">
        <w:rPr>
          <w:rFonts w:cstheme="minorHAnsi"/>
          <w:b/>
          <w:sz w:val="16"/>
          <w:szCs w:val="16"/>
        </w:rPr>
        <w:t>Apr</w:t>
      </w:r>
      <w:r w:rsidR="00B366AC">
        <w:rPr>
          <w:rFonts w:cstheme="minorHAnsi"/>
          <w:b/>
          <w:sz w:val="16"/>
          <w:szCs w:val="16"/>
        </w:rPr>
        <w:t>il 3</w:t>
      </w:r>
      <w:r w:rsidR="006F3777">
        <w:rPr>
          <w:rFonts w:cstheme="minorHAnsi"/>
          <w:b/>
          <w:sz w:val="16"/>
          <w:szCs w:val="16"/>
        </w:rPr>
        <w:t>, 2026</w:t>
      </w:r>
      <w:r>
        <w:rPr>
          <w:rFonts w:cstheme="minorHAnsi"/>
          <w:b/>
          <w:sz w:val="16"/>
          <w:szCs w:val="16"/>
        </w:rPr>
        <w:t xml:space="preserve">   Approved:  </w:t>
      </w:r>
      <w:r w:rsidR="006F3777">
        <w:rPr>
          <w:rFonts w:cstheme="minorHAnsi"/>
          <w:b/>
          <w:sz w:val="16"/>
          <w:szCs w:val="16"/>
        </w:rPr>
        <w:t>Jeff Briggs, Board President</w:t>
      </w:r>
    </w:p>
    <w:sectPr w:rsidR="00290894" w:rsidSect="001553F1">
      <w:footerReference w:type="default" r:id="rId7"/>
      <w:pgSz w:w="12240" w:h="15840"/>
      <w:pgMar w:top="126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6AECC" w14:textId="77777777" w:rsidR="008E5823" w:rsidRDefault="008E5823" w:rsidP="0055167F">
      <w:pPr>
        <w:spacing w:after="0" w:line="240" w:lineRule="auto"/>
      </w:pPr>
      <w:r>
        <w:separator/>
      </w:r>
    </w:p>
  </w:endnote>
  <w:endnote w:type="continuationSeparator" w:id="0">
    <w:p w14:paraId="0B868E7A" w14:textId="77777777" w:rsidR="008E5823" w:rsidRDefault="008E5823" w:rsidP="00551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48863"/>
      <w:docPartObj>
        <w:docPartGallery w:val="Page Numbers (Bottom of Page)"/>
        <w:docPartUnique/>
      </w:docPartObj>
    </w:sdtPr>
    <w:sdtEndPr>
      <w:rPr>
        <w:noProof/>
      </w:rPr>
    </w:sdtEndPr>
    <w:sdtContent>
      <w:p w14:paraId="2DB1FDB9" w14:textId="1AD1D2D1" w:rsidR="0055167F" w:rsidRDefault="005516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B1F6C2" w14:textId="77777777" w:rsidR="0055167F" w:rsidRDefault="00551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A2519" w14:textId="77777777" w:rsidR="008E5823" w:rsidRDefault="008E5823" w:rsidP="0055167F">
      <w:pPr>
        <w:spacing w:after="0" w:line="240" w:lineRule="auto"/>
      </w:pPr>
      <w:r>
        <w:separator/>
      </w:r>
    </w:p>
  </w:footnote>
  <w:footnote w:type="continuationSeparator" w:id="0">
    <w:p w14:paraId="26C6018C" w14:textId="77777777" w:rsidR="008E5823" w:rsidRDefault="008E5823" w:rsidP="005516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2DD7"/>
    <w:multiLevelType w:val="hybridMultilevel"/>
    <w:tmpl w:val="40EC1E7A"/>
    <w:lvl w:ilvl="0" w:tplc="2C3694FC">
      <w:start w:val="1"/>
      <w:numFmt w:val="decimal"/>
      <w:lvlText w:val="%1."/>
      <w:lvlJc w:val="left"/>
      <w:pPr>
        <w:ind w:left="720" w:hanging="360"/>
      </w:pPr>
      <w:rPr>
        <w:b/>
        <w:bCs/>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BE0ACC"/>
    <w:multiLevelType w:val="hybridMultilevel"/>
    <w:tmpl w:val="8B326308"/>
    <w:lvl w:ilvl="0" w:tplc="FB8CD586">
      <w:start w:val="1"/>
      <w:numFmt w:val="decimal"/>
      <w:lvlText w:val="%1."/>
      <w:lvlJc w:val="left"/>
      <w:pPr>
        <w:ind w:left="720" w:hanging="360"/>
      </w:pPr>
      <w:rPr>
        <w:b/>
        <w:bCs/>
        <w:i/>
        <w:iCs/>
      </w:rPr>
    </w:lvl>
    <w:lvl w:ilvl="1" w:tplc="E24AB512">
      <w:start w:val="1"/>
      <w:numFmt w:val="lowerLetter"/>
      <w:lvlText w:val="%2."/>
      <w:lvlJc w:val="left"/>
      <w:pPr>
        <w:ind w:left="1440" w:hanging="360"/>
      </w:pPr>
      <w:rPr>
        <w:b/>
        <w:bCs w:val="0"/>
        <w:i/>
        <w:iCs w:val="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486347"/>
    <w:multiLevelType w:val="hybridMultilevel"/>
    <w:tmpl w:val="FCE8FD08"/>
    <w:lvl w:ilvl="0" w:tplc="9792602C">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A45FC0"/>
    <w:multiLevelType w:val="hybridMultilevel"/>
    <w:tmpl w:val="D9066FE4"/>
    <w:lvl w:ilvl="0" w:tplc="8572C5F4">
      <w:start w:val="10"/>
      <w:numFmt w:val="decimal"/>
      <w:lvlText w:val="%1"/>
      <w:lvlJc w:val="left"/>
      <w:pPr>
        <w:ind w:left="-162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abstractNum w:abstractNumId="4" w15:restartNumberingAfterBreak="0">
    <w:nsid w:val="1EE564BE"/>
    <w:multiLevelType w:val="hybridMultilevel"/>
    <w:tmpl w:val="8E247502"/>
    <w:lvl w:ilvl="0" w:tplc="5FC813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B630C8"/>
    <w:multiLevelType w:val="hybridMultilevel"/>
    <w:tmpl w:val="67D01BC6"/>
    <w:lvl w:ilvl="0" w:tplc="072ED094">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EE54BF8"/>
    <w:multiLevelType w:val="multilevel"/>
    <w:tmpl w:val="40EC1E7A"/>
    <w:styleLink w:val="CurrentList1"/>
    <w:lvl w:ilvl="0">
      <w:start w:val="1"/>
      <w:numFmt w:val="decimal"/>
      <w:lvlText w:val="%1."/>
      <w:lvlJc w:val="left"/>
      <w:pPr>
        <w:ind w:left="720" w:hanging="360"/>
      </w:pPr>
      <w:rPr>
        <w:b/>
        <w:bC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AE69FA"/>
    <w:multiLevelType w:val="hybridMultilevel"/>
    <w:tmpl w:val="1F1612EA"/>
    <w:lvl w:ilvl="0" w:tplc="EF289186">
      <w:start w:val="1"/>
      <w:numFmt w:val="decimal"/>
      <w:lvlText w:val="%1."/>
      <w:lvlJc w:val="left"/>
      <w:pPr>
        <w:ind w:left="1800" w:hanging="360"/>
      </w:pPr>
      <w:rPr>
        <w:rFonts w:ascii="Bookman Old Style" w:eastAsiaTheme="minorHAnsi" w:hAnsi="Bookman Old Style" w:cstheme="minorBid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BA038A4"/>
    <w:multiLevelType w:val="hybridMultilevel"/>
    <w:tmpl w:val="8E96807A"/>
    <w:lvl w:ilvl="0" w:tplc="0409000F">
      <w:start w:val="4"/>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468109C8"/>
    <w:multiLevelType w:val="hybridMultilevel"/>
    <w:tmpl w:val="B18CD234"/>
    <w:lvl w:ilvl="0" w:tplc="E25EADBC">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F297BE8"/>
    <w:multiLevelType w:val="hybridMultilevel"/>
    <w:tmpl w:val="E06E57EA"/>
    <w:lvl w:ilvl="0" w:tplc="04090011">
      <w:start w:val="5"/>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62505980"/>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num w:numId="1" w16cid:durableId="961305188">
    <w:abstractNumId w:val="0"/>
  </w:num>
  <w:num w:numId="2" w16cid:durableId="5141482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534521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8824494">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1720062">
    <w:abstractNumId w:val="7"/>
  </w:num>
  <w:num w:numId="6" w16cid:durableId="772283161">
    <w:abstractNumId w:val="3"/>
  </w:num>
  <w:num w:numId="7" w16cid:durableId="1892493549">
    <w:abstractNumId w:val="2"/>
  </w:num>
  <w:num w:numId="8" w16cid:durableId="2137406384">
    <w:abstractNumId w:val="0"/>
  </w:num>
  <w:num w:numId="9" w16cid:durableId="1691485642">
    <w:abstractNumId w:val="0"/>
  </w:num>
  <w:num w:numId="10" w16cid:durableId="302008033">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6109915">
    <w:abstractNumId w:val="5"/>
  </w:num>
  <w:num w:numId="12" w16cid:durableId="1440368249">
    <w:abstractNumId w:val="1"/>
  </w:num>
  <w:num w:numId="13" w16cid:durableId="1024554349">
    <w:abstractNumId w:val="6"/>
  </w:num>
  <w:num w:numId="14" w16cid:durableId="7471963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894"/>
    <w:rsid w:val="00000132"/>
    <w:rsid w:val="00033DFA"/>
    <w:rsid w:val="0003589F"/>
    <w:rsid w:val="00036BA2"/>
    <w:rsid w:val="00036DED"/>
    <w:rsid w:val="0004056C"/>
    <w:rsid w:val="00046F1D"/>
    <w:rsid w:val="000746A8"/>
    <w:rsid w:val="00075733"/>
    <w:rsid w:val="000B284D"/>
    <w:rsid w:val="000D2EFE"/>
    <w:rsid w:val="000E096D"/>
    <w:rsid w:val="00102A72"/>
    <w:rsid w:val="001553F1"/>
    <w:rsid w:val="00156303"/>
    <w:rsid w:val="00161BF2"/>
    <w:rsid w:val="00165A56"/>
    <w:rsid w:val="00187CCF"/>
    <w:rsid w:val="001A68F0"/>
    <w:rsid w:val="001E16D7"/>
    <w:rsid w:val="001E5DA1"/>
    <w:rsid w:val="001F39C3"/>
    <w:rsid w:val="00207CCA"/>
    <w:rsid w:val="00216DAA"/>
    <w:rsid w:val="00221CCA"/>
    <w:rsid w:val="002344DF"/>
    <w:rsid w:val="002435F6"/>
    <w:rsid w:val="00244BA5"/>
    <w:rsid w:val="00245ED0"/>
    <w:rsid w:val="00250588"/>
    <w:rsid w:val="002646B1"/>
    <w:rsid w:val="00274E4A"/>
    <w:rsid w:val="00286BCC"/>
    <w:rsid w:val="00290894"/>
    <w:rsid w:val="002F62AB"/>
    <w:rsid w:val="00301CED"/>
    <w:rsid w:val="00321B37"/>
    <w:rsid w:val="00332F48"/>
    <w:rsid w:val="00344B27"/>
    <w:rsid w:val="00347B93"/>
    <w:rsid w:val="003718CB"/>
    <w:rsid w:val="003749F9"/>
    <w:rsid w:val="003801B4"/>
    <w:rsid w:val="003B0CA8"/>
    <w:rsid w:val="003D6D44"/>
    <w:rsid w:val="003E0ED5"/>
    <w:rsid w:val="003F0E2B"/>
    <w:rsid w:val="0040058F"/>
    <w:rsid w:val="00444E11"/>
    <w:rsid w:val="00473729"/>
    <w:rsid w:val="004B12DD"/>
    <w:rsid w:val="004B2DCF"/>
    <w:rsid w:val="004D2625"/>
    <w:rsid w:val="004D6EA3"/>
    <w:rsid w:val="004E4E70"/>
    <w:rsid w:val="005240A0"/>
    <w:rsid w:val="0055167F"/>
    <w:rsid w:val="0055695A"/>
    <w:rsid w:val="005771AB"/>
    <w:rsid w:val="005B27D0"/>
    <w:rsid w:val="005F44D9"/>
    <w:rsid w:val="005F4E4F"/>
    <w:rsid w:val="00605BA8"/>
    <w:rsid w:val="00607C01"/>
    <w:rsid w:val="00644ED0"/>
    <w:rsid w:val="00655A33"/>
    <w:rsid w:val="006827EC"/>
    <w:rsid w:val="006945A9"/>
    <w:rsid w:val="006D0B7B"/>
    <w:rsid w:val="006F3777"/>
    <w:rsid w:val="00706E2E"/>
    <w:rsid w:val="0074279C"/>
    <w:rsid w:val="0074283F"/>
    <w:rsid w:val="007531F3"/>
    <w:rsid w:val="007620E5"/>
    <w:rsid w:val="00777E4C"/>
    <w:rsid w:val="007A4BF5"/>
    <w:rsid w:val="007B7400"/>
    <w:rsid w:val="007D439C"/>
    <w:rsid w:val="007D7B6F"/>
    <w:rsid w:val="00822AE3"/>
    <w:rsid w:val="008354ED"/>
    <w:rsid w:val="00846BB6"/>
    <w:rsid w:val="00885378"/>
    <w:rsid w:val="008B590C"/>
    <w:rsid w:val="008B72AD"/>
    <w:rsid w:val="008C362B"/>
    <w:rsid w:val="008D7AAB"/>
    <w:rsid w:val="008E5823"/>
    <w:rsid w:val="009161FA"/>
    <w:rsid w:val="009201DC"/>
    <w:rsid w:val="00982C86"/>
    <w:rsid w:val="00987302"/>
    <w:rsid w:val="00997827"/>
    <w:rsid w:val="009C08B8"/>
    <w:rsid w:val="009C307B"/>
    <w:rsid w:val="00A12B2A"/>
    <w:rsid w:val="00A16B0A"/>
    <w:rsid w:val="00A2486F"/>
    <w:rsid w:val="00A30A00"/>
    <w:rsid w:val="00A44AC6"/>
    <w:rsid w:val="00A65A1B"/>
    <w:rsid w:val="00A7217F"/>
    <w:rsid w:val="00AA542D"/>
    <w:rsid w:val="00AC2E62"/>
    <w:rsid w:val="00AE3CA4"/>
    <w:rsid w:val="00B02F54"/>
    <w:rsid w:val="00B21B6D"/>
    <w:rsid w:val="00B366AC"/>
    <w:rsid w:val="00B538DF"/>
    <w:rsid w:val="00B746D1"/>
    <w:rsid w:val="00B85C17"/>
    <w:rsid w:val="00BA2D75"/>
    <w:rsid w:val="00BE5F22"/>
    <w:rsid w:val="00BF4ECE"/>
    <w:rsid w:val="00C74149"/>
    <w:rsid w:val="00CA2F30"/>
    <w:rsid w:val="00CB23E7"/>
    <w:rsid w:val="00CC64B6"/>
    <w:rsid w:val="00CF3EEB"/>
    <w:rsid w:val="00D04221"/>
    <w:rsid w:val="00D34CF2"/>
    <w:rsid w:val="00D51DFF"/>
    <w:rsid w:val="00D615A8"/>
    <w:rsid w:val="00D6211F"/>
    <w:rsid w:val="00D71349"/>
    <w:rsid w:val="00D7135D"/>
    <w:rsid w:val="00D9379E"/>
    <w:rsid w:val="00DB54FE"/>
    <w:rsid w:val="00DE3ED7"/>
    <w:rsid w:val="00DE515C"/>
    <w:rsid w:val="00DF481A"/>
    <w:rsid w:val="00E21F30"/>
    <w:rsid w:val="00E51E29"/>
    <w:rsid w:val="00E847DA"/>
    <w:rsid w:val="00E96BD6"/>
    <w:rsid w:val="00EB0744"/>
    <w:rsid w:val="00EC00EF"/>
    <w:rsid w:val="00EC24AD"/>
    <w:rsid w:val="00ED7379"/>
    <w:rsid w:val="00F022D6"/>
    <w:rsid w:val="00F07A4C"/>
    <w:rsid w:val="00F31A9D"/>
    <w:rsid w:val="00F3216C"/>
    <w:rsid w:val="00F35590"/>
    <w:rsid w:val="00F62D25"/>
    <w:rsid w:val="00F63137"/>
    <w:rsid w:val="00F91295"/>
    <w:rsid w:val="00F96BF1"/>
    <w:rsid w:val="00FB5E27"/>
    <w:rsid w:val="00FC5C8F"/>
    <w:rsid w:val="00FD3401"/>
    <w:rsid w:val="00FD46DA"/>
    <w:rsid w:val="00FF1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10398"/>
  <w15:chartTrackingRefBased/>
  <w15:docId w15:val="{3AE1C246-8C70-43E0-B553-3A82B8AB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894"/>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2908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08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08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08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08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08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8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8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8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8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08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08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08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08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08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8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8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894"/>
    <w:rPr>
      <w:rFonts w:eastAsiaTheme="majorEastAsia" w:cstheme="majorBidi"/>
      <w:color w:val="272727" w:themeColor="text1" w:themeTint="D8"/>
    </w:rPr>
  </w:style>
  <w:style w:type="paragraph" w:styleId="Title">
    <w:name w:val="Title"/>
    <w:basedOn w:val="Normal"/>
    <w:next w:val="Normal"/>
    <w:link w:val="TitleChar"/>
    <w:uiPriority w:val="10"/>
    <w:qFormat/>
    <w:rsid w:val="002908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8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8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8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894"/>
    <w:pPr>
      <w:spacing w:before="160"/>
      <w:jc w:val="center"/>
    </w:pPr>
    <w:rPr>
      <w:i/>
      <w:iCs/>
      <w:color w:val="404040" w:themeColor="text1" w:themeTint="BF"/>
    </w:rPr>
  </w:style>
  <w:style w:type="character" w:customStyle="1" w:styleId="QuoteChar">
    <w:name w:val="Quote Char"/>
    <w:basedOn w:val="DefaultParagraphFont"/>
    <w:link w:val="Quote"/>
    <w:uiPriority w:val="29"/>
    <w:rsid w:val="00290894"/>
    <w:rPr>
      <w:i/>
      <w:iCs/>
      <w:color w:val="404040" w:themeColor="text1" w:themeTint="BF"/>
    </w:rPr>
  </w:style>
  <w:style w:type="paragraph" w:styleId="ListParagraph">
    <w:name w:val="List Paragraph"/>
    <w:basedOn w:val="Normal"/>
    <w:uiPriority w:val="1"/>
    <w:qFormat/>
    <w:rsid w:val="00290894"/>
    <w:pPr>
      <w:ind w:left="720"/>
      <w:contextualSpacing/>
    </w:pPr>
  </w:style>
  <w:style w:type="character" w:styleId="IntenseEmphasis">
    <w:name w:val="Intense Emphasis"/>
    <w:basedOn w:val="DefaultParagraphFont"/>
    <w:uiPriority w:val="21"/>
    <w:qFormat/>
    <w:rsid w:val="00290894"/>
    <w:rPr>
      <w:i/>
      <w:iCs/>
      <w:color w:val="2F5496" w:themeColor="accent1" w:themeShade="BF"/>
    </w:rPr>
  </w:style>
  <w:style w:type="paragraph" w:styleId="IntenseQuote">
    <w:name w:val="Intense Quote"/>
    <w:basedOn w:val="Normal"/>
    <w:next w:val="Normal"/>
    <w:link w:val="IntenseQuoteChar"/>
    <w:uiPriority w:val="30"/>
    <w:qFormat/>
    <w:rsid w:val="002908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0894"/>
    <w:rPr>
      <w:i/>
      <w:iCs/>
      <w:color w:val="2F5496" w:themeColor="accent1" w:themeShade="BF"/>
    </w:rPr>
  </w:style>
  <w:style w:type="character" w:styleId="IntenseReference">
    <w:name w:val="Intense Reference"/>
    <w:basedOn w:val="DefaultParagraphFont"/>
    <w:uiPriority w:val="32"/>
    <w:qFormat/>
    <w:rsid w:val="00290894"/>
    <w:rPr>
      <w:b/>
      <w:bCs/>
      <w:smallCaps/>
      <w:color w:val="2F5496" w:themeColor="accent1" w:themeShade="BF"/>
      <w:spacing w:val="5"/>
    </w:rPr>
  </w:style>
  <w:style w:type="paragraph" w:styleId="Header">
    <w:name w:val="header"/>
    <w:basedOn w:val="Normal"/>
    <w:link w:val="HeaderChar"/>
    <w:uiPriority w:val="99"/>
    <w:unhideWhenUsed/>
    <w:rsid w:val="00551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67F"/>
    <w:rPr>
      <w:kern w:val="0"/>
      <w:sz w:val="22"/>
      <w:szCs w:val="22"/>
      <w14:ligatures w14:val="none"/>
    </w:rPr>
  </w:style>
  <w:style w:type="paragraph" w:styleId="Footer">
    <w:name w:val="footer"/>
    <w:basedOn w:val="Normal"/>
    <w:link w:val="FooterChar"/>
    <w:uiPriority w:val="99"/>
    <w:unhideWhenUsed/>
    <w:rsid w:val="005516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67F"/>
    <w:rPr>
      <w:kern w:val="0"/>
      <w:sz w:val="22"/>
      <w:szCs w:val="22"/>
      <w14:ligatures w14:val="none"/>
    </w:rPr>
  </w:style>
  <w:style w:type="numbering" w:customStyle="1" w:styleId="CurrentList1">
    <w:name w:val="Current List1"/>
    <w:uiPriority w:val="99"/>
    <w:rsid w:val="00156303"/>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20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Briggs</dc:creator>
  <cp:keywords/>
  <dc:description/>
  <cp:lastModifiedBy>Jeff Briggs</cp:lastModifiedBy>
  <cp:revision>26</cp:revision>
  <cp:lastPrinted>2026-02-21T02:19:00Z</cp:lastPrinted>
  <dcterms:created xsi:type="dcterms:W3CDTF">2026-04-03T18:56:00Z</dcterms:created>
  <dcterms:modified xsi:type="dcterms:W3CDTF">2026-04-03T19:28:00Z</dcterms:modified>
</cp:coreProperties>
</file>